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95" w:rsidRDefault="00A5504C"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404040"/>
          <w:sz w:val="23"/>
          <w:szCs w:val="23"/>
          <w:lang w:eastAsia="cs-CZ"/>
        </w:rPr>
        <w:drawing>
          <wp:inline distT="0" distB="0" distL="0" distR="0" wp14:anchorId="7A5F775E" wp14:editId="3B734151">
            <wp:extent cx="5760720" cy="3237429"/>
            <wp:effectExtent l="0" t="0" r="0" b="1270"/>
            <wp:docPr id="1" name="Obrázek 1" descr="C:\Users\sborovna.SSHOPCT\Desktop\20190328_11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orovna.SSHOPCT\Desktop\20190328_110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29B" w:rsidRPr="008B604D" w:rsidRDefault="001E329B" w:rsidP="001E329B">
      <w:pPr>
        <w:spacing w:after="0" w:line="345" w:lineRule="atLeast"/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cs-CZ"/>
        </w:rPr>
        <w:t>41</w:t>
      </w:r>
      <w:r w:rsidRPr="008B604D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cs-CZ"/>
        </w:rPr>
        <w:t>.ročník</w:t>
      </w:r>
      <w:proofErr w:type="gramEnd"/>
      <w:r w:rsidRPr="008B604D">
        <w:rPr>
          <w:rFonts w:ascii="Times New Roman" w:eastAsia="Times New Roman" w:hAnsi="Times New Roman" w:cs="Times New Roman"/>
          <w:b/>
          <w:bCs/>
          <w:color w:val="404040"/>
          <w:sz w:val="23"/>
          <w:szCs w:val="23"/>
          <w:lang w:eastAsia="cs-CZ"/>
        </w:rPr>
        <w:t xml:space="preserve"> SOČ na Albrechtově střední škole.</w:t>
      </w:r>
      <w:r>
        <w:rPr>
          <w:rFonts w:ascii="Times New Roman" w:eastAsia="Times New Roman" w:hAnsi="Times New Roman" w:cs="Times New Roman"/>
          <w:b/>
          <w:bCs/>
          <w:color w:val="404040"/>
          <w:sz w:val="15"/>
          <w:szCs w:val="15"/>
          <w:lang w:eastAsia="cs-CZ"/>
        </w:rPr>
        <w:t xml:space="preserve"> </w:t>
      </w:r>
    </w:p>
    <w:p w:rsidR="001E329B" w:rsidRPr="008B604D" w:rsidRDefault="001E329B" w:rsidP="001E3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Dne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28.3.2019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8B604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 na naší škole uskuteč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nilo školní kolo SOČ. Letošní 41</w:t>
      </w:r>
      <w:r w:rsidRPr="008B604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ročník je opět vyhlašován Ministerstvem školství, mládeže a tělovýchovy. Od ledna 2014 působí v této oblasti jako garant Národní institut pro další vzdělávání. Cílem SOČ je vedení talentovaných žáků k samostatnému a tvořivému přístupu při řešení odborných problémů v 18 vědních oborech. Soutěž probíhá formou soutěžních přehlídek nejlepších individuálních nebo kolektivních prací, které studenti osobně obhajují p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řed porotou.</w:t>
      </w:r>
    </w:p>
    <w:p w:rsidR="001E329B" w:rsidRPr="00917F8B" w:rsidRDefault="001E329B" w:rsidP="001E3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8B6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komise </w:t>
      </w:r>
      <w:r w:rsidRPr="008B604D">
        <w:rPr>
          <w:rFonts w:ascii="Times New Roman" w:eastAsia="Times New Roman" w:hAnsi="Times New Roman" w:cs="Times New Roman"/>
          <w:sz w:val="24"/>
          <w:szCs w:val="24"/>
          <w:lang w:eastAsia="cs-CZ"/>
        </w:rPr>
        <w:t>byli: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Martin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Maryniok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B6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Ing.</w:t>
      </w:r>
      <w:proofErr w:type="gramEnd"/>
      <w:r w:rsidRPr="008B6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Hromková, Ing. Lumír Havrlant</w:t>
      </w:r>
      <w:r w:rsidRPr="008B6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Marek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Smerch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(Polsko) a Mgr. 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Višňovská</w:t>
      </w:r>
      <w:proofErr w:type="spellEnd"/>
      <w:r w:rsidRPr="008B6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(Slovensko). 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hoto školního kola se zúčastnily celkem dvě práce</w:t>
      </w:r>
      <w:r w:rsidRPr="008B604D">
        <w:rPr>
          <w:rFonts w:ascii="Times New Roman" w:eastAsia="Times New Roman" w:hAnsi="Times New Roman" w:cs="Times New Roman"/>
          <w:sz w:val="24"/>
          <w:szCs w:val="24"/>
          <w:lang w:eastAsia="cs-CZ"/>
        </w:rPr>
        <w:t>. Celý program doplnili svými nesoutěžními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B6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 inspirativními příspěvky také hosté ze spřátelených škol z Polska a Slovenska. Úroveň všech prezentujících byla vysoká, proto se odborná porota, po krátké poradě, rozhodla doporučit všechny práce k postupu do okresního kola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se uskuteční 17. dubna 2019 </w:t>
      </w:r>
      <w:r w:rsidRPr="00917F8B">
        <w:rPr>
          <w:rFonts w:ascii="Times New Roman" w:hAnsi="Times New Roman" w:cs="Times New Roman"/>
          <w:bCs/>
          <w:color w:val="000000"/>
          <w:sz w:val="24"/>
          <w:szCs w:val="24"/>
        </w:rPr>
        <w:t>v SVČ Amos Český Těšín, Frýdecká 690/32.</w:t>
      </w:r>
      <w:r w:rsidRPr="00917F8B">
        <w:rPr>
          <w:rFonts w:ascii="Times New Roman" w:eastAsia="Times New Roman" w:hAnsi="Times New Roman" w:cs="Times New Roman"/>
          <w:sz w:val="24"/>
          <w:szCs w:val="24"/>
          <w:lang w:eastAsia="cs-CZ"/>
        </w:rPr>
        <w:t>Přejeme hodně štěstí a pevné nervy.</w:t>
      </w:r>
    </w:p>
    <w:tbl>
      <w:tblPr>
        <w:tblpPr w:leftFromText="141" w:rightFromText="141" w:vertAnchor="page" w:horzAnchor="margin" w:tblpXSpec="center" w:tblpY="13291"/>
        <w:tblW w:w="105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2410"/>
        <w:gridCol w:w="2551"/>
        <w:gridCol w:w="2126"/>
        <w:gridCol w:w="1843"/>
        <w:gridCol w:w="709"/>
      </w:tblGrid>
      <w:tr w:rsidR="001E329B" w:rsidRPr="00687637" w:rsidTr="00D240C9">
        <w:trPr>
          <w:trHeight w:hRule="exact" w:val="737"/>
        </w:trPr>
        <w:tc>
          <w:tcPr>
            <w:tcW w:w="922" w:type="dxa"/>
            <w:vAlign w:val="center"/>
          </w:tcPr>
          <w:p w:rsidR="001E329B" w:rsidRPr="00687637" w:rsidRDefault="001E329B" w:rsidP="00D240C9">
            <w:pPr>
              <w:spacing w:after="0"/>
              <w:rPr>
                <w:rFonts w:ascii="Bookman Old Style" w:hAnsi="Bookman Old Style"/>
                <w:b/>
                <w:i/>
                <w:color w:val="FF00FF"/>
                <w:sz w:val="16"/>
                <w:szCs w:val="16"/>
              </w:rPr>
            </w:pPr>
            <w:r w:rsidRPr="00687637">
              <w:rPr>
                <w:rFonts w:ascii="Bookman Old Style" w:hAnsi="Bookman Old Style"/>
                <w:b/>
                <w:i/>
                <w:color w:val="FF00FF"/>
                <w:sz w:val="16"/>
                <w:szCs w:val="16"/>
              </w:rPr>
              <w:t>Umístění</w:t>
            </w:r>
          </w:p>
        </w:tc>
        <w:tc>
          <w:tcPr>
            <w:tcW w:w="2410" w:type="dxa"/>
            <w:vAlign w:val="center"/>
          </w:tcPr>
          <w:p w:rsidR="001E329B" w:rsidRPr="00687637" w:rsidRDefault="001E329B" w:rsidP="00D240C9">
            <w:pPr>
              <w:spacing w:after="0"/>
              <w:rPr>
                <w:rFonts w:ascii="Bookman Old Style" w:hAnsi="Bookman Old Style"/>
                <w:b/>
                <w:i/>
                <w:color w:val="FF00FF"/>
                <w:sz w:val="16"/>
                <w:szCs w:val="16"/>
              </w:rPr>
            </w:pPr>
            <w:r w:rsidRPr="00687637">
              <w:rPr>
                <w:rFonts w:ascii="Bookman Old Style" w:hAnsi="Bookman Old Style"/>
                <w:b/>
                <w:i/>
                <w:color w:val="FF00FF"/>
                <w:sz w:val="16"/>
                <w:szCs w:val="16"/>
              </w:rPr>
              <w:t>Název oboru</w:t>
            </w:r>
          </w:p>
        </w:tc>
        <w:tc>
          <w:tcPr>
            <w:tcW w:w="2551" w:type="dxa"/>
            <w:vAlign w:val="center"/>
          </w:tcPr>
          <w:p w:rsidR="001E329B" w:rsidRPr="00687637" w:rsidRDefault="001E329B" w:rsidP="00D240C9">
            <w:pPr>
              <w:spacing w:after="0"/>
              <w:rPr>
                <w:rFonts w:ascii="Bookman Old Style" w:hAnsi="Bookman Old Style"/>
                <w:b/>
                <w:i/>
                <w:color w:val="FF00FF"/>
                <w:sz w:val="16"/>
                <w:szCs w:val="16"/>
              </w:rPr>
            </w:pPr>
            <w:r w:rsidRPr="00687637">
              <w:rPr>
                <w:rFonts w:ascii="Bookman Old Style" w:hAnsi="Bookman Old Style"/>
                <w:b/>
                <w:i/>
                <w:color w:val="FF00FF"/>
                <w:sz w:val="16"/>
                <w:szCs w:val="16"/>
              </w:rPr>
              <w:t>Téma</w:t>
            </w:r>
          </w:p>
        </w:tc>
        <w:tc>
          <w:tcPr>
            <w:tcW w:w="2126" w:type="dxa"/>
            <w:vAlign w:val="center"/>
          </w:tcPr>
          <w:p w:rsidR="001E329B" w:rsidRPr="00687637" w:rsidRDefault="001E329B" w:rsidP="00D240C9">
            <w:pPr>
              <w:spacing w:after="0"/>
              <w:rPr>
                <w:rFonts w:ascii="Bookman Old Style" w:hAnsi="Bookman Old Style"/>
                <w:b/>
                <w:i/>
                <w:color w:val="FF00FF"/>
                <w:sz w:val="16"/>
                <w:szCs w:val="16"/>
              </w:rPr>
            </w:pPr>
            <w:r w:rsidRPr="00687637">
              <w:rPr>
                <w:rFonts w:ascii="Bookman Old Style" w:hAnsi="Bookman Old Style"/>
                <w:b/>
                <w:i/>
                <w:color w:val="FF00FF"/>
                <w:sz w:val="16"/>
                <w:szCs w:val="16"/>
              </w:rPr>
              <w:t>Konzultant</w:t>
            </w:r>
          </w:p>
        </w:tc>
        <w:tc>
          <w:tcPr>
            <w:tcW w:w="1843" w:type="dxa"/>
            <w:vAlign w:val="center"/>
          </w:tcPr>
          <w:p w:rsidR="001E329B" w:rsidRPr="00687637" w:rsidRDefault="001E329B" w:rsidP="00D240C9">
            <w:pPr>
              <w:spacing w:after="0"/>
              <w:rPr>
                <w:rFonts w:ascii="Bookman Old Style" w:hAnsi="Bookman Old Style"/>
                <w:b/>
                <w:i/>
                <w:color w:val="FF00FF"/>
                <w:sz w:val="16"/>
                <w:szCs w:val="16"/>
              </w:rPr>
            </w:pPr>
            <w:r w:rsidRPr="00687637">
              <w:rPr>
                <w:rFonts w:ascii="Bookman Old Style" w:hAnsi="Bookman Old Style"/>
                <w:b/>
                <w:i/>
                <w:color w:val="FF00FF"/>
                <w:sz w:val="16"/>
                <w:szCs w:val="16"/>
              </w:rPr>
              <w:t>Řešitel</w:t>
            </w:r>
          </w:p>
        </w:tc>
        <w:tc>
          <w:tcPr>
            <w:tcW w:w="709" w:type="dxa"/>
            <w:vAlign w:val="center"/>
          </w:tcPr>
          <w:p w:rsidR="001E329B" w:rsidRPr="00687637" w:rsidRDefault="001E329B" w:rsidP="00D240C9">
            <w:pPr>
              <w:spacing w:after="0"/>
              <w:rPr>
                <w:rFonts w:ascii="Bookman Old Style" w:hAnsi="Bookman Old Style"/>
                <w:b/>
                <w:i/>
                <w:color w:val="FF00FF"/>
                <w:sz w:val="18"/>
                <w:szCs w:val="18"/>
              </w:rPr>
            </w:pPr>
            <w:r w:rsidRPr="00687637">
              <w:rPr>
                <w:rFonts w:ascii="Bookman Old Style" w:hAnsi="Bookman Old Style"/>
                <w:b/>
                <w:i/>
                <w:color w:val="FF00FF"/>
                <w:sz w:val="18"/>
                <w:szCs w:val="18"/>
              </w:rPr>
              <w:t>Tř.</w:t>
            </w:r>
          </w:p>
        </w:tc>
      </w:tr>
      <w:tr w:rsidR="001E329B" w:rsidRPr="005E56B2" w:rsidTr="00D240C9">
        <w:trPr>
          <w:trHeight w:hRule="exact" w:val="737"/>
        </w:trPr>
        <w:tc>
          <w:tcPr>
            <w:tcW w:w="922" w:type="dxa"/>
            <w:vAlign w:val="center"/>
          </w:tcPr>
          <w:p w:rsidR="001E329B" w:rsidRPr="005E56B2" w:rsidRDefault="001E329B" w:rsidP="00D240C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6B2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1E329B" w:rsidRPr="005E56B2" w:rsidRDefault="001E329B" w:rsidP="00D240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Ochrana a tvorba ŽP</w:t>
            </w:r>
          </w:p>
        </w:tc>
        <w:tc>
          <w:tcPr>
            <w:tcW w:w="2551" w:type="dxa"/>
          </w:tcPr>
          <w:p w:rsidR="001E329B" w:rsidRPr="00917F8B" w:rsidRDefault="001E329B" w:rsidP="00D24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F8B">
              <w:rPr>
                <w:rFonts w:ascii="Bookman Old Style" w:hAnsi="Bookman Old Style"/>
                <w:sz w:val="20"/>
                <w:szCs w:val="20"/>
              </w:rPr>
              <w:t>Monitorování jmelí bílého v Českém Těšíně</w:t>
            </w:r>
          </w:p>
        </w:tc>
        <w:tc>
          <w:tcPr>
            <w:tcW w:w="2126" w:type="dxa"/>
          </w:tcPr>
          <w:p w:rsidR="001E329B" w:rsidRPr="005E56B2" w:rsidRDefault="001E329B" w:rsidP="00D240C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56B2">
              <w:rPr>
                <w:rFonts w:ascii="Times New Roman" w:hAnsi="Times New Roman" w:cs="Times New Roman"/>
                <w:i/>
                <w:sz w:val="16"/>
                <w:szCs w:val="16"/>
              </w:rPr>
              <w:t>Ing. Anna Hromková</w:t>
            </w:r>
          </w:p>
        </w:tc>
        <w:tc>
          <w:tcPr>
            <w:tcW w:w="1843" w:type="dxa"/>
          </w:tcPr>
          <w:p w:rsidR="001E329B" w:rsidRDefault="001E329B" w:rsidP="00D240C9">
            <w:pPr>
              <w:rPr>
                <w:rFonts w:ascii="Bookman Old Style" w:hAnsi="Bookman Old Style"/>
                <w:sz w:val="18"/>
                <w:szCs w:val="18"/>
              </w:rPr>
            </w:pPr>
            <w:r w:rsidRPr="00917F8B">
              <w:rPr>
                <w:rFonts w:ascii="Bookman Old Style" w:hAnsi="Bookman Old Style"/>
                <w:sz w:val="18"/>
                <w:szCs w:val="18"/>
              </w:rPr>
              <w:t xml:space="preserve">Petra </w:t>
            </w:r>
            <w:proofErr w:type="spellStart"/>
            <w:r w:rsidRPr="00917F8B">
              <w:rPr>
                <w:rFonts w:ascii="Bookman Old Style" w:hAnsi="Bookman Old Style"/>
                <w:sz w:val="18"/>
                <w:szCs w:val="18"/>
              </w:rPr>
              <w:t>Olachová</w:t>
            </w:r>
            <w:proofErr w:type="spellEnd"/>
          </w:p>
          <w:p w:rsidR="001E329B" w:rsidRPr="00917F8B" w:rsidRDefault="001E329B" w:rsidP="00D240C9">
            <w:pPr>
              <w:rPr>
                <w:rFonts w:ascii="Bookman Old Style" w:hAnsi="Bookman Old Style"/>
                <w:sz w:val="18"/>
                <w:szCs w:val="18"/>
              </w:rPr>
            </w:pPr>
            <w:r w:rsidRPr="00917F8B">
              <w:rPr>
                <w:rFonts w:ascii="Bookman Old Style" w:hAnsi="Bookman Old Style"/>
                <w:sz w:val="18"/>
                <w:szCs w:val="18"/>
              </w:rPr>
              <w:t>Tereza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917F8B">
              <w:rPr>
                <w:rFonts w:ascii="Bookman Old Style" w:hAnsi="Bookman Old Style"/>
                <w:sz w:val="18"/>
                <w:szCs w:val="18"/>
              </w:rPr>
              <w:t>Tvardková</w:t>
            </w:r>
            <w:proofErr w:type="spellEnd"/>
          </w:p>
        </w:tc>
        <w:tc>
          <w:tcPr>
            <w:tcW w:w="709" w:type="dxa"/>
          </w:tcPr>
          <w:p w:rsidR="001E329B" w:rsidRPr="005E56B2" w:rsidRDefault="001E329B" w:rsidP="00D240C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Bookman Old Style" w:hAnsi="Bookman Old Style"/>
                <w:i/>
              </w:rPr>
              <w:t>E.3</w:t>
            </w:r>
            <w:proofErr w:type="gramEnd"/>
          </w:p>
        </w:tc>
      </w:tr>
      <w:tr w:rsidR="001E329B" w:rsidRPr="005E56B2" w:rsidTr="00D240C9">
        <w:trPr>
          <w:trHeight w:hRule="exact" w:val="737"/>
        </w:trPr>
        <w:tc>
          <w:tcPr>
            <w:tcW w:w="922" w:type="dxa"/>
            <w:vAlign w:val="center"/>
          </w:tcPr>
          <w:p w:rsidR="001E329B" w:rsidRPr="005E56B2" w:rsidRDefault="001E329B" w:rsidP="00D240C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5E56B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E329B" w:rsidRPr="005E56B2" w:rsidRDefault="001E329B" w:rsidP="00D240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Ochrana a tvorba ŽP</w:t>
            </w:r>
          </w:p>
        </w:tc>
        <w:tc>
          <w:tcPr>
            <w:tcW w:w="2551" w:type="dxa"/>
          </w:tcPr>
          <w:p w:rsidR="001E329B" w:rsidRPr="005E56B2" w:rsidRDefault="001E329B" w:rsidP="00D240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Monitoring ovzduší</w:t>
            </w:r>
          </w:p>
        </w:tc>
        <w:tc>
          <w:tcPr>
            <w:tcW w:w="2126" w:type="dxa"/>
          </w:tcPr>
          <w:p w:rsidR="001E329B" w:rsidRPr="005E56B2" w:rsidRDefault="001E329B" w:rsidP="00D240C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</w:rPr>
              <w:t xml:space="preserve">Mgr. Martin </w:t>
            </w:r>
            <w:proofErr w:type="spellStart"/>
            <w:r>
              <w:rPr>
                <w:rFonts w:ascii="Bookman Old Style" w:hAnsi="Bookman Old Style"/>
                <w:i/>
                <w:sz w:val="16"/>
              </w:rPr>
              <w:t>Maryniok</w:t>
            </w:r>
            <w:proofErr w:type="spellEnd"/>
          </w:p>
        </w:tc>
        <w:tc>
          <w:tcPr>
            <w:tcW w:w="1843" w:type="dxa"/>
          </w:tcPr>
          <w:p w:rsidR="001E329B" w:rsidRPr="00917F8B" w:rsidRDefault="001E329B" w:rsidP="00D24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Nela </w:t>
            </w:r>
            <w:proofErr w:type="spellStart"/>
            <w:r w:rsidRPr="00917F8B">
              <w:rPr>
                <w:sz w:val="18"/>
                <w:szCs w:val="18"/>
              </w:rPr>
              <w:t>Ladadyiová</w:t>
            </w:r>
            <w:proofErr w:type="spellEnd"/>
            <w:r w:rsidRPr="00917F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Simona </w:t>
            </w:r>
            <w:proofErr w:type="spellStart"/>
            <w:r w:rsidRPr="00917F8B">
              <w:rPr>
                <w:sz w:val="18"/>
                <w:szCs w:val="18"/>
              </w:rPr>
              <w:t>Straszáková</w:t>
            </w:r>
            <w:proofErr w:type="spellEnd"/>
          </w:p>
        </w:tc>
        <w:tc>
          <w:tcPr>
            <w:tcW w:w="709" w:type="dxa"/>
          </w:tcPr>
          <w:p w:rsidR="001E329B" w:rsidRPr="005E56B2" w:rsidRDefault="001E329B" w:rsidP="00D240C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Bookman Old Style" w:hAnsi="Bookman Old Style"/>
                <w:i/>
              </w:rPr>
              <w:t>E.3</w:t>
            </w:r>
            <w:proofErr w:type="gramEnd"/>
          </w:p>
        </w:tc>
      </w:tr>
    </w:tbl>
    <w:p w:rsidR="001E329B" w:rsidRDefault="001E329B" w:rsidP="001E3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Martin </w:t>
      </w:r>
      <w:proofErr w:type="spellStart"/>
      <w:r w:rsidRPr="008B604D">
        <w:rPr>
          <w:rFonts w:ascii="Times New Roman" w:eastAsia="Times New Roman" w:hAnsi="Times New Roman" w:cs="Times New Roman"/>
          <w:sz w:val="24"/>
          <w:szCs w:val="24"/>
          <w:lang w:eastAsia="cs-CZ"/>
        </w:rPr>
        <w:t>Maryniok</w:t>
      </w:r>
      <w:proofErr w:type="spellEnd"/>
      <w:r w:rsidRPr="008B604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E329B" w:rsidRDefault="001E329B"/>
    <w:sectPr w:rsidR="001E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BA"/>
    <w:rsid w:val="001E329B"/>
    <w:rsid w:val="00336695"/>
    <w:rsid w:val="009C6BBA"/>
    <w:rsid w:val="00A5504C"/>
    <w:rsid w:val="00F5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D36A6-08EC-46A2-8300-5B0B72C0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Tramplerovo</cp:lastModifiedBy>
  <cp:revision>2</cp:revision>
  <dcterms:created xsi:type="dcterms:W3CDTF">2019-04-03T05:05:00Z</dcterms:created>
  <dcterms:modified xsi:type="dcterms:W3CDTF">2019-04-03T05:05:00Z</dcterms:modified>
</cp:coreProperties>
</file>